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75" w:rsidRDefault="00F26196">
      <w:pPr>
        <w:pStyle w:val="Nadpis1"/>
      </w:pPr>
      <w:proofErr w:type="gramStart"/>
      <w:r>
        <w:t>technická  zpráva</w:t>
      </w:r>
      <w:proofErr w:type="gramEnd"/>
    </w:p>
    <w:p w:rsidR="00DE6787" w:rsidRDefault="00DE6787" w:rsidP="007B0645"/>
    <w:p w:rsidR="005760D2" w:rsidRPr="008F4B21" w:rsidRDefault="00F26196" w:rsidP="005760D2">
      <w:pPr>
        <w:pStyle w:val="Nadpis3"/>
        <w:rPr>
          <w:bCs w:val="0"/>
          <w:szCs w:val="24"/>
        </w:rPr>
      </w:pPr>
      <w:proofErr w:type="gramStart"/>
      <w:r>
        <w:t xml:space="preserve">Akce : </w:t>
      </w:r>
      <w:r w:rsidR="00EB5C44" w:rsidRPr="008F4B21">
        <w:rPr>
          <w:szCs w:val="24"/>
        </w:rPr>
        <w:t>Domov</w:t>
      </w:r>
      <w:proofErr w:type="gramEnd"/>
      <w:r w:rsidR="00EB5C44" w:rsidRPr="008F4B21">
        <w:rPr>
          <w:szCs w:val="24"/>
        </w:rPr>
        <w:t xml:space="preserve"> pro seniory v Perninku. </w:t>
      </w:r>
      <w:r w:rsidR="00EB5C44">
        <w:rPr>
          <w:bCs w:val="0"/>
          <w:szCs w:val="24"/>
        </w:rPr>
        <w:t xml:space="preserve">Stavební úpravy – </w:t>
      </w:r>
      <w:r w:rsidR="005760D2" w:rsidRPr="008F4B21">
        <w:rPr>
          <w:bCs w:val="0"/>
          <w:szCs w:val="24"/>
        </w:rPr>
        <w:t xml:space="preserve">Úprava přízemí </w:t>
      </w:r>
      <w:r w:rsidR="005760D2">
        <w:rPr>
          <w:bCs w:val="0"/>
          <w:szCs w:val="24"/>
        </w:rPr>
        <w:t xml:space="preserve">pavilonu </w:t>
      </w:r>
      <w:r w:rsidR="005760D2" w:rsidRPr="008F4B21">
        <w:rPr>
          <w:bCs w:val="0"/>
          <w:szCs w:val="24"/>
        </w:rPr>
        <w:t>B</w:t>
      </w:r>
      <w:r w:rsidR="005760D2">
        <w:rPr>
          <w:bCs w:val="0"/>
          <w:szCs w:val="24"/>
        </w:rPr>
        <w:t xml:space="preserve"> – 6 pokojů.</w:t>
      </w:r>
    </w:p>
    <w:p w:rsidR="005760D2" w:rsidRDefault="005760D2"/>
    <w:p w:rsidR="006364EA" w:rsidRDefault="00F26196">
      <w:r>
        <w:t xml:space="preserve">Na základě objednávky stavebníka byla </w:t>
      </w:r>
      <w:r w:rsidR="005760D2">
        <w:t>připravena</w:t>
      </w:r>
      <w:r>
        <w:t xml:space="preserve"> dokumentace stavebních úprav</w:t>
      </w:r>
      <w:r w:rsidR="00EB5C44">
        <w:t xml:space="preserve"> pro provádění stavby</w:t>
      </w:r>
      <w:r>
        <w:t>.</w:t>
      </w:r>
    </w:p>
    <w:p w:rsidR="00BC1C75" w:rsidRDefault="0035773D">
      <w:pPr>
        <w:pStyle w:val="Nadpis2"/>
      </w:pPr>
      <w:r>
        <w:t>1</w:t>
      </w:r>
      <w:r w:rsidR="00F26196">
        <w:t>. Přípravné práce</w:t>
      </w:r>
    </w:p>
    <w:p w:rsidR="00BC1C75" w:rsidRDefault="00BC1C75"/>
    <w:p w:rsidR="00654CA7" w:rsidRDefault="00F26196">
      <w:r>
        <w:t xml:space="preserve">Před předáním staveniště budou vyklizeny všechny stávající </w:t>
      </w:r>
      <w:r w:rsidR="0035773D">
        <w:t>pokoj</w:t>
      </w:r>
      <w:r w:rsidR="005760D2">
        <w:t>e</w:t>
      </w:r>
      <w:r w:rsidR="0035773D">
        <w:t xml:space="preserve"> klientů</w:t>
      </w:r>
      <w:r w:rsidR="005760D2">
        <w:t xml:space="preserve"> </w:t>
      </w:r>
      <w:r>
        <w:t xml:space="preserve">od nábytku a všech </w:t>
      </w:r>
      <w:r w:rsidR="00654CA7">
        <w:t xml:space="preserve">zde umístěných předmětů a </w:t>
      </w:r>
      <w:r>
        <w:t>věcí.</w:t>
      </w:r>
    </w:p>
    <w:p w:rsidR="00BC1C75" w:rsidRDefault="00F26196">
      <w:r>
        <w:t xml:space="preserve"> </w:t>
      </w:r>
    </w:p>
    <w:p w:rsidR="00654CA7" w:rsidRDefault="00F26196" w:rsidP="00654CA7">
      <w:r>
        <w:t>Staveniště bude protokolárně předáno dodavateli. Stavebník určí místa napojení vody a elektrické energie pro potřeby stavby ( v podzemním podlaží</w:t>
      </w:r>
      <w:r w:rsidR="00654CA7">
        <w:t xml:space="preserve">, na stávajícím </w:t>
      </w:r>
      <w:proofErr w:type="gramStart"/>
      <w:r w:rsidR="00654CA7">
        <w:t>zařízení</w:t>
      </w:r>
      <w:r>
        <w:t xml:space="preserve"> ). Měření</w:t>
      </w:r>
      <w:proofErr w:type="gramEnd"/>
      <w:r>
        <w:t xml:space="preserve"> není nutné, neboť </w:t>
      </w:r>
      <w:r w:rsidR="00654CA7">
        <w:t xml:space="preserve">úhrada spotřeby </w:t>
      </w:r>
      <w:r>
        <w:t xml:space="preserve">se </w:t>
      </w:r>
      <w:r w:rsidR="00654CA7">
        <w:t>dojedná paušální částkou</w:t>
      </w:r>
      <w:r>
        <w:t xml:space="preserve">. </w:t>
      </w:r>
    </w:p>
    <w:p w:rsidR="00654CA7" w:rsidRDefault="00654CA7" w:rsidP="00654CA7"/>
    <w:p w:rsidR="00A7390E" w:rsidRDefault="00654CA7" w:rsidP="0035773D">
      <w:r>
        <w:t xml:space="preserve">Investor před zahájením stavby vyhotoví plán potřebných opatření spojených s provozem </w:t>
      </w:r>
      <w:proofErr w:type="spellStart"/>
      <w:r>
        <w:t>DpS</w:t>
      </w:r>
      <w:proofErr w:type="spellEnd"/>
      <w:r>
        <w:t xml:space="preserve">, neboť stavbou se dočasně </w:t>
      </w:r>
      <w:r w:rsidR="0035773D">
        <w:t>zasahuje do</w:t>
      </w:r>
      <w:r>
        <w:t xml:space="preserve"> spojovací </w:t>
      </w:r>
      <w:r w:rsidR="005760D2">
        <w:t>chodby a dále směrem</w:t>
      </w:r>
      <w:r>
        <w:t xml:space="preserve"> mezi pavilóny v 1. NP ( bude se využívat chodba ve 2. NP</w:t>
      </w:r>
      <w:r w:rsidR="00E43949">
        <w:t xml:space="preserve">, </w:t>
      </w:r>
      <w:r>
        <w:t xml:space="preserve"> popř. vnější </w:t>
      </w:r>
      <w:proofErr w:type="gramStart"/>
      <w:r>
        <w:t>chodník</w:t>
      </w:r>
      <w:r w:rsidR="00E43949">
        <w:t xml:space="preserve"> )</w:t>
      </w:r>
      <w:r>
        <w:t>.</w:t>
      </w:r>
      <w:proofErr w:type="gramEnd"/>
      <w:r w:rsidR="00E43949">
        <w:t xml:space="preserve"> </w:t>
      </w:r>
    </w:p>
    <w:p w:rsidR="00BC1C75" w:rsidRDefault="0035773D">
      <w:pPr>
        <w:pStyle w:val="Nadpis2"/>
      </w:pPr>
      <w:r>
        <w:t>2</w:t>
      </w:r>
      <w:r w:rsidR="00F26196">
        <w:t>. Demontáže, bourání, podchycování</w:t>
      </w:r>
    </w:p>
    <w:p w:rsidR="00BC1C75" w:rsidRDefault="00BC1C75"/>
    <w:p w:rsidR="00BC1C75" w:rsidRDefault="00F26196">
      <w:r>
        <w:t>Demontují se zařizovací předměty,</w:t>
      </w:r>
      <w:r w:rsidR="00964BF9">
        <w:t xml:space="preserve"> zabudované skříně,</w:t>
      </w:r>
      <w:r>
        <w:t xml:space="preserve"> </w:t>
      </w:r>
      <w:r w:rsidR="00964BF9">
        <w:t xml:space="preserve">kryty radiátorů, nepotřebné </w:t>
      </w:r>
      <w:r>
        <w:t>ins</w:t>
      </w:r>
      <w:r w:rsidR="005760D2">
        <w:t>talace, výplně dveřních otvorů a zárubně, nášlapné vrstvy podlahy</w:t>
      </w:r>
      <w:r w:rsidR="00D90A8F">
        <w:t>, zbylé keramické obklady</w:t>
      </w:r>
      <w:r w:rsidR="005760D2">
        <w:t xml:space="preserve"> a </w:t>
      </w:r>
      <w:r>
        <w:t>další nepotřebné konstrukce.</w:t>
      </w:r>
      <w:r w:rsidR="00D90A8F">
        <w:t xml:space="preserve"> Odstraní se olejové nátěry stěn.</w:t>
      </w:r>
    </w:p>
    <w:p w:rsidR="00D90A8F" w:rsidRDefault="00D90A8F">
      <w:r>
        <w:t>Vybourají se nepotřebné příčky a obezdívky instalací.</w:t>
      </w:r>
    </w:p>
    <w:p w:rsidR="00BC1C75" w:rsidRDefault="00F26196">
      <w:r>
        <w:t xml:space="preserve">Po zapuštění a stabilizaci překladů se vyříznou nové dveřní otvory </w:t>
      </w:r>
      <w:r w:rsidR="005760D2">
        <w:t xml:space="preserve">v cihelných </w:t>
      </w:r>
      <w:r>
        <w:t xml:space="preserve">příčkách. </w:t>
      </w:r>
    </w:p>
    <w:p w:rsidR="007B0645" w:rsidRDefault="007B0645">
      <w:r>
        <w:t>Suť se vyveze bočním vchodem a do dvora Domova, kde bude umístěn pravidelně vyvážený kontejner.</w:t>
      </w:r>
    </w:p>
    <w:p w:rsidR="00BC1C75" w:rsidRDefault="0035773D">
      <w:pPr>
        <w:pStyle w:val="Nadpis2"/>
      </w:pPr>
      <w:r>
        <w:t>3</w:t>
      </w:r>
      <w:r w:rsidR="00F26196">
        <w:t>. Svislé konstrukce</w:t>
      </w:r>
    </w:p>
    <w:p w:rsidR="00BC1C75" w:rsidRDefault="0035773D">
      <w:pPr>
        <w:pStyle w:val="Nadpis2"/>
      </w:pPr>
      <w:r>
        <w:t>3</w:t>
      </w:r>
      <w:r w:rsidR="00F26196">
        <w:t xml:space="preserve">.1 </w:t>
      </w:r>
      <w:r w:rsidR="00922BC1">
        <w:t>Nen</w:t>
      </w:r>
      <w:r w:rsidR="00F26196">
        <w:t>osné</w:t>
      </w:r>
    </w:p>
    <w:p w:rsidR="00BC1C75" w:rsidRDefault="0035773D">
      <w:pPr>
        <w:pStyle w:val="Nadpis2"/>
      </w:pPr>
      <w:r>
        <w:t>3</w:t>
      </w:r>
      <w:r w:rsidR="00F26196">
        <w:t>.1.1 Stávající</w:t>
      </w:r>
    </w:p>
    <w:p w:rsidR="00BC1C75" w:rsidRDefault="00BC1C75"/>
    <w:p w:rsidR="00BC1C75" w:rsidRDefault="00F26196">
      <w:r>
        <w:t>Stávající stěny</w:t>
      </w:r>
      <w:r w:rsidR="00922BC1">
        <w:t xml:space="preserve"> a příčky</w:t>
      </w:r>
      <w:r>
        <w:t xml:space="preserve"> jsou vyzděny z plných cihel</w:t>
      </w:r>
      <w:r w:rsidR="00D90A8F">
        <w:t xml:space="preserve"> a dutinových</w:t>
      </w:r>
      <w:r>
        <w:t xml:space="preserve"> a omítnuty. </w:t>
      </w:r>
      <w:r w:rsidR="005760D2">
        <w:t xml:space="preserve">Zazdívky v příčkách </w:t>
      </w:r>
      <w:r>
        <w:t xml:space="preserve">se provedou z plných cihel pevnosti P 15/MC 100.  </w:t>
      </w:r>
    </w:p>
    <w:p w:rsidR="00BC1C75" w:rsidRDefault="00F26196">
      <w:r>
        <w:t xml:space="preserve">Překlady </w:t>
      </w:r>
      <w:r w:rsidR="005760D2">
        <w:t xml:space="preserve">nad novými dveřmi </w:t>
      </w:r>
      <w:r>
        <w:t xml:space="preserve">budou dodatečně osazeny a budou z I profilů. </w:t>
      </w:r>
    </w:p>
    <w:p w:rsidR="006A155C" w:rsidRDefault="006A155C" w:rsidP="006A155C">
      <w:r>
        <w:t xml:space="preserve">Do příček se osadí plechové lisované zárubně </w:t>
      </w:r>
      <w:r w:rsidR="00D90A8F">
        <w:t>a</w:t>
      </w:r>
      <w:r>
        <w:t xml:space="preserve"> budou použity zárubně a </w:t>
      </w:r>
      <w:proofErr w:type="spellStart"/>
      <w:r>
        <w:t>samozavírače</w:t>
      </w:r>
      <w:proofErr w:type="spellEnd"/>
      <w:r>
        <w:t xml:space="preserve"> s atestem PO stejné úrovně jako dveřní křídla.</w:t>
      </w:r>
    </w:p>
    <w:p w:rsidR="00BC1C75" w:rsidRDefault="0035773D">
      <w:pPr>
        <w:pStyle w:val="Nadpis2"/>
      </w:pPr>
      <w:r>
        <w:t>4</w:t>
      </w:r>
      <w:r w:rsidR="00F26196">
        <w:t>. Vodorovné konstrukce</w:t>
      </w:r>
    </w:p>
    <w:p w:rsidR="00BC1C75" w:rsidRDefault="00BC1C75"/>
    <w:p w:rsidR="0035773D" w:rsidRDefault="0035773D" w:rsidP="0035773D">
      <w:r>
        <w:t>Do stropů se nezasahuje.</w:t>
      </w:r>
      <w:r w:rsidR="005760D2">
        <w:t xml:space="preserve"> Podle předchozích zkušeností je velká distance mezi nosnou konstrukcí a dodatečným </w:t>
      </w:r>
      <w:r w:rsidR="007B0645">
        <w:t xml:space="preserve">omítaným </w:t>
      </w:r>
      <w:r w:rsidR="005760D2">
        <w:t>podhledem.</w:t>
      </w:r>
    </w:p>
    <w:p w:rsidR="00835523" w:rsidRDefault="00835523" w:rsidP="0035773D">
      <w:r>
        <w:lastRenderedPageBreak/>
        <w:t>Prostupy instalací z plastů budou na hranici požárních úseků opatřeny protipožárními manžetami s odolností 45 minut.</w:t>
      </w:r>
    </w:p>
    <w:p w:rsidR="00BC1C75" w:rsidRDefault="009D0308">
      <w:pPr>
        <w:pStyle w:val="Nadpis2"/>
      </w:pPr>
      <w:r>
        <w:t>5</w:t>
      </w:r>
      <w:r w:rsidR="00F26196">
        <w:t>. Výplně otvorů</w:t>
      </w:r>
    </w:p>
    <w:p w:rsidR="00BC1C75" w:rsidRDefault="009D0308">
      <w:pPr>
        <w:pStyle w:val="Nadpis3"/>
      </w:pPr>
      <w:r>
        <w:t>5</w:t>
      </w:r>
      <w:r w:rsidR="00F26196">
        <w:t>.</w:t>
      </w:r>
      <w:r>
        <w:t>1</w:t>
      </w:r>
      <w:r w:rsidR="00F26196">
        <w:t xml:space="preserve"> Dveřní křídla</w:t>
      </w:r>
    </w:p>
    <w:p w:rsidR="00BC1C75" w:rsidRDefault="00BC1C75"/>
    <w:p w:rsidR="00BC1C75" w:rsidRDefault="00F26196">
      <w:r>
        <w:t>V</w:t>
      </w:r>
      <w:r w:rsidR="009D0308">
        <w:t>yznačen</w:t>
      </w:r>
      <w:r w:rsidR="006A155C">
        <w:t>á</w:t>
      </w:r>
      <w:r>
        <w:t xml:space="preserve"> dveřní křídl</w:t>
      </w:r>
      <w:r w:rsidR="006A155C">
        <w:t>a</w:t>
      </w:r>
      <w:r>
        <w:t xml:space="preserve"> j</w:t>
      </w:r>
      <w:r w:rsidR="006A155C">
        <w:t>sou</w:t>
      </w:r>
      <w:r>
        <w:t xml:space="preserve"> nov</w:t>
      </w:r>
      <w:r w:rsidR="006A155C">
        <w:t>á</w:t>
      </w:r>
      <w:r w:rsidR="009D0308">
        <w:t>. Osazen</w:t>
      </w:r>
      <w:r w:rsidR="00FC2BD5">
        <w:t>a</w:t>
      </w:r>
      <w:r>
        <w:t xml:space="preserve"> bud</w:t>
      </w:r>
      <w:r w:rsidR="006A155C">
        <w:t>ou</w:t>
      </w:r>
      <w:r>
        <w:t xml:space="preserve"> do nově zřízen</w:t>
      </w:r>
      <w:r w:rsidR="009D0308">
        <w:t xml:space="preserve">é </w:t>
      </w:r>
      <w:r w:rsidR="00A904AF">
        <w:t>plechov</w:t>
      </w:r>
      <w:r w:rsidR="009D0308">
        <w:t>é</w:t>
      </w:r>
      <w:r w:rsidR="00A904AF">
        <w:t xml:space="preserve"> lisovan</w:t>
      </w:r>
      <w:r w:rsidR="009D0308">
        <w:t>é</w:t>
      </w:r>
      <w:r>
        <w:t xml:space="preserve"> zárubn</w:t>
      </w:r>
      <w:r w:rsidR="009D0308">
        <w:t>ě</w:t>
      </w:r>
      <w:r>
        <w:t xml:space="preserve"> na tloušťku 1</w:t>
      </w:r>
      <w:r w:rsidR="005760D2">
        <w:t>5</w:t>
      </w:r>
      <w:r>
        <w:t xml:space="preserve">0 mm. </w:t>
      </w:r>
    </w:p>
    <w:p w:rsidR="009E423A" w:rsidRDefault="00F26196" w:rsidP="009E423A">
      <w:r>
        <w:t xml:space="preserve">Označené dveře budou mít požadovanou požární </w:t>
      </w:r>
      <w:proofErr w:type="gramStart"/>
      <w:r>
        <w:t>odolnost ( včetně</w:t>
      </w:r>
      <w:proofErr w:type="gramEnd"/>
      <w:r>
        <w:t xml:space="preserve"> zárubně a </w:t>
      </w:r>
      <w:proofErr w:type="spellStart"/>
      <w:r>
        <w:t>samozavírače</w:t>
      </w:r>
      <w:proofErr w:type="spellEnd"/>
      <w:r>
        <w:t xml:space="preserve"> ). </w:t>
      </w:r>
      <w:r w:rsidR="00265CDE">
        <w:t xml:space="preserve">Použijí se </w:t>
      </w:r>
      <w:proofErr w:type="spellStart"/>
      <w:r w:rsidR="00265CDE">
        <w:t>kouřotěsné</w:t>
      </w:r>
      <w:proofErr w:type="spellEnd"/>
      <w:r w:rsidR="00265CDE">
        <w:t xml:space="preserve"> výplně. </w:t>
      </w:r>
      <w:r>
        <w:t xml:space="preserve">Všechna dveřní křídla budou </w:t>
      </w:r>
      <w:r w:rsidR="00A904AF">
        <w:t>bez</w:t>
      </w:r>
      <w:r>
        <w:t xml:space="preserve"> prah</w:t>
      </w:r>
      <w:r w:rsidR="00A904AF">
        <w:t>ů</w:t>
      </w:r>
      <w:r>
        <w:t xml:space="preserve"> a budou vybavena dorazovými prvky.</w:t>
      </w:r>
    </w:p>
    <w:p w:rsidR="00922BC1" w:rsidRDefault="00922BC1" w:rsidP="009E423A">
      <w:r>
        <w:t xml:space="preserve">Některá dveřní křídla se </w:t>
      </w:r>
      <w:r w:rsidR="005760D2">
        <w:t xml:space="preserve">opatří vodorovným madlem podle </w:t>
      </w:r>
      <w:proofErr w:type="spellStart"/>
      <w:r w:rsidR="005760D2">
        <w:t>vyhl</w:t>
      </w:r>
      <w:proofErr w:type="spellEnd"/>
      <w:r w:rsidR="005760D2">
        <w:t>. 398/2009</w:t>
      </w:r>
      <w:r w:rsidR="00D90A8F">
        <w:t xml:space="preserve"> ( podle mobility klientů rozhodne </w:t>
      </w:r>
      <w:proofErr w:type="gramStart"/>
      <w:r w:rsidR="00D90A8F">
        <w:t>investor )</w:t>
      </w:r>
      <w:r>
        <w:t>.</w:t>
      </w:r>
      <w:proofErr w:type="gramEnd"/>
    </w:p>
    <w:p w:rsidR="00922BC1" w:rsidRDefault="00922BC1" w:rsidP="009E423A">
      <w:r>
        <w:t xml:space="preserve">Osadí se křídla a zárubně ve stejném provedení </w:t>
      </w:r>
      <w:r w:rsidR="007B0645">
        <w:t xml:space="preserve">a designu </w:t>
      </w:r>
      <w:r>
        <w:t xml:space="preserve">jako v 1. etapě. </w:t>
      </w:r>
    </w:p>
    <w:p w:rsidR="00BC1C75" w:rsidRDefault="009D0308">
      <w:pPr>
        <w:pStyle w:val="Nadpis2"/>
      </w:pPr>
      <w:r>
        <w:t>6</w:t>
      </w:r>
      <w:r w:rsidR="00F26196">
        <w:t>. Povrchy</w:t>
      </w:r>
    </w:p>
    <w:p w:rsidR="00BC1C75" w:rsidRDefault="009D0308">
      <w:pPr>
        <w:pStyle w:val="Nadpis3"/>
      </w:pPr>
      <w:r>
        <w:t>6</w:t>
      </w:r>
      <w:r w:rsidR="00F26196">
        <w:t xml:space="preserve">.1 Vnitřní </w:t>
      </w:r>
    </w:p>
    <w:p w:rsidR="00BC1C75" w:rsidRDefault="00F26196">
      <w:r>
        <w:t xml:space="preserve">Omítky v celém </w:t>
      </w:r>
      <w:r w:rsidR="00A0250B">
        <w:t>dotčeném prostoru</w:t>
      </w:r>
      <w:r>
        <w:t xml:space="preserve"> budou opraveny.</w:t>
      </w:r>
      <w:r w:rsidR="00A0250B">
        <w:t xml:space="preserve"> </w:t>
      </w:r>
      <w:r>
        <w:t>Doplní se omítky stěn po vybourání příček.</w:t>
      </w:r>
    </w:p>
    <w:p w:rsidR="00922BC1" w:rsidRDefault="00F26196">
      <w:r>
        <w:t>Nové</w:t>
      </w:r>
      <w:r w:rsidR="005760D2">
        <w:t xml:space="preserve"> </w:t>
      </w:r>
      <w:r>
        <w:t>dozdívky a zazdívky budou opatřeny omítkou ve stejném provedení a struktuře jako okolní omítky.</w:t>
      </w:r>
    </w:p>
    <w:p w:rsidR="00555A8C" w:rsidRDefault="00555A8C" w:rsidP="00555A8C">
      <w:pPr>
        <w:pStyle w:val="Zkladntext"/>
        <w:rPr>
          <w:i w:val="0"/>
          <w:iCs w:val="0"/>
        </w:rPr>
      </w:pPr>
      <w:r>
        <w:rPr>
          <w:i w:val="0"/>
          <w:iCs w:val="0"/>
        </w:rPr>
        <w:t xml:space="preserve">Na stávajících stěnách a stropech se po provedení instalací opraví omítky. Povrchy se scelí a všechny plochy stěn a stropů se </w:t>
      </w:r>
      <w:proofErr w:type="spellStart"/>
      <w:proofErr w:type="gramStart"/>
      <w:r>
        <w:rPr>
          <w:i w:val="0"/>
          <w:iCs w:val="0"/>
        </w:rPr>
        <w:t>přeštukují</w:t>
      </w:r>
      <w:proofErr w:type="spellEnd"/>
      <w:r>
        <w:rPr>
          <w:i w:val="0"/>
          <w:iCs w:val="0"/>
        </w:rPr>
        <w:t xml:space="preserve"> ( nebo</w:t>
      </w:r>
      <w:proofErr w:type="gramEnd"/>
      <w:r>
        <w:rPr>
          <w:i w:val="0"/>
          <w:iCs w:val="0"/>
        </w:rPr>
        <w:t xml:space="preserve"> alespoň </w:t>
      </w:r>
      <w:proofErr w:type="spellStart"/>
      <w:r>
        <w:rPr>
          <w:i w:val="0"/>
          <w:iCs w:val="0"/>
        </w:rPr>
        <w:t>přepěnují</w:t>
      </w:r>
      <w:proofErr w:type="spellEnd"/>
      <w:r>
        <w:rPr>
          <w:i w:val="0"/>
          <w:iCs w:val="0"/>
        </w:rPr>
        <w:t xml:space="preserve"> ). </w:t>
      </w:r>
    </w:p>
    <w:p w:rsidR="00BC1C75" w:rsidRDefault="00F26196">
      <w:r>
        <w:t xml:space="preserve">V předepsaných místech </w:t>
      </w:r>
      <w:r w:rsidR="00C00DCB">
        <w:t xml:space="preserve">kolem umyvadla </w:t>
      </w:r>
      <w:r>
        <w:t>se do uvedené výše provedou keramické obklady. Výběr dekoru a skladba obkladů bude podle výběru investora</w:t>
      </w:r>
      <w:r w:rsidR="00922BC1">
        <w:t>, v souladu s dříve provedenými obklady</w:t>
      </w:r>
      <w:r>
        <w:t>.</w:t>
      </w:r>
    </w:p>
    <w:p w:rsidR="00BC1C75" w:rsidRDefault="009D0308">
      <w:pPr>
        <w:pStyle w:val="Nadpis2"/>
      </w:pPr>
      <w:r>
        <w:t>7</w:t>
      </w:r>
      <w:r w:rsidR="00F26196">
        <w:t>. Podlahy</w:t>
      </w:r>
    </w:p>
    <w:p w:rsidR="00BC1C75" w:rsidRDefault="00BC1C75"/>
    <w:p w:rsidR="00BC1C75" w:rsidRDefault="00F26196">
      <w:r>
        <w:t>Tabulka podlah je uvedena na konci technické zprávy.</w:t>
      </w:r>
      <w:r w:rsidR="000D1E38">
        <w:t xml:space="preserve"> </w:t>
      </w:r>
    </w:p>
    <w:p w:rsidR="00D70DAC" w:rsidRDefault="00D70DAC">
      <w:r>
        <w:t>Všechny výškové přechody mohou být do 20 mm.</w:t>
      </w:r>
    </w:p>
    <w:p w:rsidR="00C00DCB" w:rsidRDefault="00C00DCB">
      <w:r>
        <w:t>Po vybourání příčky mezi pokojem a předsíní může být zjištěna nerovnost vyžadující větší vrstvy samonivelační stěrky.</w:t>
      </w:r>
    </w:p>
    <w:p w:rsidR="00835523" w:rsidRDefault="00835523">
      <w:r>
        <w:t>Použitá nášlapná vrstva musí mít vysokou odolnost.</w:t>
      </w:r>
    </w:p>
    <w:p w:rsidR="00BC1C75" w:rsidRDefault="009D0308" w:rsidP="000D1E38">
      <w:pPr>
        <w:pStyle w:val="Nadpis2"/>
      </w:pPr>
      <w:r>
        <w:t>8</w:t>
      </w:r>
      <w:r w:rsidR="00F26196">
        <w:t xml:space="preserve">. </w:t>
      </w:r>
      <w:r w:rsidR="000D1E38">
        <w:t>Podhledy, obklady</w:t>
      </w:r>
      <w:r w:rsidR="007B0645">
        <w:t xml:space="preserve"> instalací</w:t>
      </w:r>
    </w:p>
    <w:p w:rsidR="000C0F58" w:rsidRDefault="000C0F58"/>
    <w:p w:rsidR="00BC1C75" w:rsidRDefault="000C0F58">
      <w:r>
        <w:t xml:space="preserve">Volně vedená </w:t>
      </w:r>
      <w:r w:rsidR="005760D2">
        <w:t>kanalizace</w:t>
      </w:r>
      <w:r>
        <w:t xml:space="preserve"> bude opatřena SDK truhlíkem</w:t>
      </w:r>
      <w:r w:rsidR="00835523">
        <w:t xml:space="preserve"> a keramickým odkladem</w:t>
      </w:r>
      <w:r>
        <w:t>.</w:t>
      </w:r>
      <w:r w:rsidRPr="000C0F58">
        <w:t xml:space="preserve"> </w:t>
      </w:r>
      <w:r w:rsidR="009D0308">
        <w:t>P</w:t>
      </w:r>
      <w:r>
        <w:t>řeklady z ocelových profilů budou omítnuty.</w:t>
      </w:r>
    </w:p>
    <w:p w:rsidR="000C0F58" w:rsidRDefault="009D0308" w:rsidP="000C0F58">
      <w:pPr>
        <w:pStyle w:val="Nadpis2"/>
      </w:pPr>
      <w:r>
        <w:t>9</w:t>
      </w:r>
      <w:r w:rsidR="00F26196">
        <w:t xml:space="preserve">. </w:t>
      </w:r>
      <w:r w:rsidR="000D1E38">
        <w:t>Malby, nátěry</w:t>
      </w:r>
      <w:r w:rsidR="000C0F58" w:rsidRPr="000C0F58">
        <w:t xml:space="preserve"> </w:t>
      </w:r>
    </w:p>
    <w:p w:rsidR="002B2935" w:rsidRDefault="002B2935" w:rsidP="000C0F58"/>
    <w:p w:rsidR="000C0F58" w:rsidRDefault="000C0F58" w:rsidP="000C0F58">
      <w:r>
        <w:t>Všechny dokončené prostory budou po finalizaci omítek vymalovány, bude provedena barevná výmalba podle požadavku stavebníka.</w:t>
      </w:r>
    </w:p>
    <w:p w:rsidR="000C0F58" w:rsidRDefault="000C0F58" w:rsidP="000C0F58">
      <w:r>
        <w:t xml:space="preserve">Podle upřesnění stavebníkem se provedou omyvatelné nátěry stěn ( ne </w:t>
      </w:r>
      <w:proofErr w:type="gramStart"/>
      <w:r>
        <w:t>olejové ).</w:t>
      </w:r>
      <w:r w:rsidR="00835523">
        <w:t xml:space="preserve"> Vzorem</w:t>
      </w:r>
      <w:proofErr w:type="gramEnd"/>
      <w:r w:rsidR="00835523">
        <w:t xml:space="preserve"> je realizace ve 2. NP pavilonu A, na konci chodby.</w:t>
      </w:r>
    </w:p>
    <w:p w:rsidR="00BC1C75" w:rsidRDefault="000C0F58" w:rsidP="000C0F58">
      <w:r>
        <w:t>Ocelové konstrukce budou opatřeny kvalitními syntetickými nátěry.</w:t>
      </w:r>
    </w:p>
    <w:p w:rsidR="00922BC1" w:rsidRDefault="00922BC1" w:rsidP="000C0F58">
      <w:r>
        <w:t>Natřou se ocelové zárubně.</w:t>
      </w:r>
    </w:p>
    <w:p w:rsidR="00BC1C75" w:rsidRDefault="00F26196">
      <w:pPr>
        <w:pStyle w:val="Nadpis2"/>
      </w:pPr>
      <w:r>
        <w:lastRenderedPageBreak/>
        <w:t>1</w:t>
      </w:r>
      <w:r w:rsidR="009D0308">
        <w:t>0</w:t>
      </w:r>
      <w:r>
        <w:t xml:space="preserve">. </w:t>
      </w:r>
      <w:r w:rsidR="000D1E38">
        <w:t>Vybavení požární bezpečnosti</w:t>
      </w:r>
    </w:p>
    <w:p w:rsidR="002B2935" w:rsidRDefault="002B2935"/>
    <w:p w:rsidR="00BC1C75" w:rsidRDefault="000666BD">
      <w:r>
        <w:t>O</w:t>
      </w:r>
      <w:r w:rsidR="00F26196">
        <w:t>sadí se přenosné hasicí přístroje a tabulky pro směr úniku a tabulky nesoucí další potřebné informace. Podrobnosti jsou uvedeny ve zprávě PBŘ.</w:t>
      </w:r>
    </w:p>
    <w:p w:rsidR="00555A8C" w:rsidRDefault="009D0308" w:rsidP="00555A8C">
      <w:pPr>
        <w:pStyle w:val="Nadpis2"/>
        <w:rPr>
          <w:iCs w:val="0"/>
        </w:rPr>
      </w:pPr>
      <w:r>
        <w:t>11</w:t>
      </w:r>
      <w:r w:rsidR="00F26196">
        <w:t>.</w:t>
      </w:r>
      <w:r w:rsidR="00555A8C">
        <w:t xml:space="preserve"> </w:t>
      </w:r>
      <w:r w:rsidR="00555A8C">
        <w:rPr>
          <w:iCs w:val="0"/>
        </w:rPr>
        <w:t>Závěrečné práce</w:t>
      </w:r>
    </w:p>
    <w:p w:rsidR="00555A8C" w:rsidRDefault="00555A8C" w:rsidP="00555A8C"/>
    <w:p w:rsidR="00555A8C" w:rsidRDefault="00555A8C" w:rsidP="00555A8C">
      <w:pPr>
        <w:pStyle w:val="Zkladntext"/>
        <w:rPr>
          <w:i w:val="0"/>
          <w:iCs w:val="0"/>
        </w:rPr>
      </w:pPr>
      <w:r>
        <w:rPr>
          <w:i w:val="0"/>
          <w:iCs w:val="0"/>
        </w:rPr>
        <w:t>Součástí prací bude osazení zařizovacích předmětů, určeného nábytku, doplňků a provozního vybavení, jeho zapojení a zprovoznění</w:t>
      </w:r>
      <w:r w:rsidR="00D70DAC">
        <w:rPr>
          <w:i w:val="0"/>
          <w:iCs w:val="0"/>
        </w:rPr>
        <w:t xml:space="preserve">, </w:t>
      </w:r>
      <w:r w:rsidR="00D90A8F">
        <w:rPr>
          <w:i w:val="0"/>
          <w:iCs w:val="0"/>
        </w:rPr>
        <w:t xml:space="preserve">pevně spojené zařizovací předměty </w:t>
      </w:r>
      <w:r w:rsidR="00D70DAC">
        <w:rPr>
          <w:i w:val="0"/>
          <w:iCs w:val="0"/>
        </w:rPr>
        <w:t>jsou součástí stavby</w:t>
      </w:r>
      <w:r w:rsidR="00D90A8F">
        <w:rPr>
          <w:i w:val="0"/>
          <w:iCs w:val="0"/>
        </w:rPr>
        <w:t xml:space="preserve"> ( viz </w:t>
      </w:r>
      <w:proofErr w:type="gramStart"/>
      <w:r w:rsidR="00D90A8F">
        <w:rPr>
          <w:i w:val="0"/>
          <w:iCs w:val="0"/>
        </w:rPr>
        <w:t>výpis )</w:t>
      </w:r>
      <w:r>
        <w:rPr>
          <w:i w:val="0"/>
          <w:iCs w:val="0"/>
        </w:rPr>
        <w:t>.</w:t>
      </w:r>
      <w:proofErr w:type="gramEnd"/>
    </w:p>
    <w:p w:rsidR="00555A8C" w:rsidRDefault="00555A8C" w:rsidP="00555A8C">
      <w:r>
        <w:t xml:space="preserve">Na závěr bude proveden zevrubný úklid všech prostor. </w:t>
      </w:r>
    </w:p>
    <w:p w:rsidR="00555A8C" w:rsidRDefault="00555A8C" w:rsidP="00555A8C">
      <w:r>
        <w:t>Dodavatel předloží potřebné revize a protokoly z provedených zkoušek a další doklady potřebné k zahájení provozu. Rovněž zajistí dokumentaci skutečného provedení stavby.</w:t>
      </w:r>
    </w:p>
    <w:p w:rsidR="00BC1C75" w:rsidRDefault="00BC1C75"/>
    <w:p w:rsidR="00BC1C75" w:rsidRDefault="00F26196">
      <w:pPr>
        <w:pStyle w:val="Nadpis2"/>
      </w:pPr>
      <w:r>
        <w:t>ZÁVĚR</w:t>
      </w:r>
    </w:p>
    <w:p w:rsidR="00BC1C75" w:rsidRDefault="00BC1C75"/>
    <w:p w:rsidR="00BC1C75" w:rsidRDefault="00F26196">
      <w:r>
        <w:t>Stavba bude probíhat pod občasným technickým a autorským dozorem, všechny úpravy oproti projektu budou projednány se stavebníkem, technickým dozorem a projektantem.</w:t>
      </w:r>
    </w:p>
    <w:p w:rsidR="00BC1C75" w:rsidRDefault="00F26196">
      <w:r>
        <w:t>Při odlišném řešení od předpokladů projektu a při zjištění skrytých vad a neobvyklých skutečností vyzvěte projektanta k autorskému dozoru.</w:t>
      </w:r>
    </w:p>
    <w:p w:rsidR="00BC1C75" w:rsidRDefault="00F26196">
      <w:r>
        <w:t>Záměnu použitých materiálů a konstrukcí je nutno předem projednat s investorem, technickým dozorem a projektantem.</w:t>
      </w:r>
    </w:p>
    <w:p w:rsidR="00BC1C75" w:rsidRDefault="00F26196">
      <w:r>
        <w:t xml:space="preserve">Některé součásti stavby budou vybrány stavebníkem z předložených vzorků a podle nabídky výrobců.  </w:t>
      </w:r>
    </w:p>
    <w:p w:rsidR="00BC1C75" w:rsidRDefault="00BC1C75">
      <w:pPr>
        <w:pStyle w:val="Zkladntext2"/>
        <w:rPr>
          <w:u w:val="single"/>
        </w:rPr>
      </w:pPr>
    </w:p>
    <w:p w:rsidR="007945C6" w:rsidRDefault="007945C6"/>
    <w:p w:rsidR="007945C6" w:rsidRDefault="007945C6"/>
    <w:p w:rsidR="00BC1C75" w:rsidRDefault="00F26196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835523">
        <w:rPr>
          <w:noProof/>
        </w:rPr>
        <w:t>1.3.2014</w:t>
      </w:r>
      <w:r>
        <w:fldChar w:fldCharType="end"/>
      </w:r>
    </w:p>
    <w:p w:rsidR="00BC1C75" w:rsidRDefault="00BC1C75"/>
    <w:p w:rsidR="00BC1C75" w:rsidRDefault="00F26196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BC1C75" w:rsidRDefault="00BC1C75">
      <w:pPr>
        <w:rPr>
          <w:b/>
          <w:bCs/>
        </w:rPr>
      </w:pPr>
    </w:p>
    <w:p w:rsidR="00BC1C75" w:rsidRDefault="00BC1C75">
      <w:pPr>
        <w:rPr>
          <w:b/>
          <w:bCs/>
        </w:rPr>
      </w:pPr>
    </w:p>
    <w:p w:rsidR="00BC1C75" w:rsidRDefault="00BC1C75">
      <w:pPr>
        <w:rPr>
          <w:b/>
          <w:bCs/>
        </w:rPr>
      </w:pPr>
    </w:p>
    <w:p w:rsidR="00BC1C75" w:rsidRDefault="00BC1C75">
      <w:pPr>
        <w:rPr>
          <w:b/>
          <w:bCs/>
        </w:rPr>
      </w:pPr>
    </w:p>
    <w:p w:rsidR="00BC1C75" w:rsidRDefault="00BC1C75">
      <w:pPr>
        <w:rPr>
          <w:b/>
          <w:bCs/>
        </w:rPr>
      </w:pPr>
    </w:p>
    <w:p w:rsidR="00D70DAC" w:rsidRDefault="00D70DAC">
      <w:pPr>
        <w:jc w:val="left"/>
        <w:rPr>
          <w:rFonts w:cs="Arial"/>
          <w:b/>
          <w:bCs/>
          <w:caps/>
          <w:kern w:val="32"/>
          <w:sz w:val="32"/>
          <w:szCs w:val="32"/>
          <w:u w:val="single"/>
        </w:rPr>
      </w:pPr>
      <w:r>
        <w:br w:type="page"/>
      </w:r>
    </w:p>
    <w:p w:rsidR="00BC1C75" w:rsidRDefault="00F26196" w:rsidP="00807943">
      <w:pPr>
        <w:pStyle w:val="Nadpis1"/>
      </w:pPr>
      <w:proofErr w:type="gramStart"/>
      <w:r>
        <w:lastRenderedPageBreak/>
        <w:t>TABULKA  PODLAH</w:t>
      </w:r>
      <w:proofErr w:type="gramEnd"/>
    </w:p>
    <w:p w:rsidR="00BC1C75" w:rsidRDefault="00BC1C75">
      <w:pPr>
        <w:jc w:val="left"/>
      </w:pPr>
    </w:p>
    <w:p w:rsidR="000666BD" w:rsidRDefault="000666BD">
      <w:pPr>
        <w:jc w:val="left"/>
      </w:pPr>
      <w:r>
        <w:t>Po odstranění stáva</w:t>
      </w:r>
      <w:r w:rsidR="00D90A8F">
        <w:t xml:space="preserve">jících nášlapných vrstev ( PVC a </w:t>
      </w:r>
      <w:proofErr w:type="gramStart"/>
      <w:r w:rsidR="00D90A8F">
        <w:t>lepidel</w:t>
      </w:r>
      <w:r w:rsidR="00C00DCB">
        <w:t xml:space="preserve"> </w:t>
      </w:r>
      <w:r>
        <w:t>)</w:t>
      </w:r>
      <w:proofErr w:type="gramEnd"/>
    </w:p>
    <w:p w:rsidR="000666BD" w:rsidRDefault="000666BD" w:rsidP="000666BD">
      <w:pPr>
        <w:jc w:val="left"/>
      </w:pPr>
    </w:p>
    <w:p w:rsidR="000666BD" w:rsidRDefault="000666BD" w:rsidP="000666BD">
      <w:pPr>
        <w:ind w:firstLine="708"/>
        <w:jc w:val="left"/>
      </w:pPr>
    </w:p>
    <w:p w:rsidR="00D70DAC" w:rsidRDefault="000666BD" w:rsidP="000666BD">
      <w:pPr>
        <w:jc w:val="left"/>
      </w:pPr>
      <w:r>
        <w:t>P</w:t>
      </w:r>
      <w:r w:rsidR="00D90A8F">
        <w:t>1</w:t>
      </w:r>
      <w:r>
        <w:t xml:space="preserve"> </w:t>
      </w:r>
      <w:r w:rsidR="00D70DAC">
        <w:t>(</w:t>
      </w:r>
      <w:r w:rsidR="00D90A8F">
        <w:t xml:space="preserve"> ubytovací </w:t>
      </w:r>
      <w:proofErr w:type="gramStart"/>
      <w:r w:rsidR="00D90A8F">
        <w:t xml:space="preserve">pokoje </w:t>
      </w:r>
      <w:r w:rsidR="00D70DAC">
        <w:t>)</w:t>
      </w:r>
      <w:proofErr w:type="gramEnd"/>
    </w:p>
    <w:p w:rsidR="00D70DAC" w:rsidRDefault="000666BD" w:rsidP="000666BD">
      <w:pPr>
        <w:jc w:val="left"/>
      </w:pPr>
      <w:r>
        <w:tab/>
      </w:r>
    </w:p>
    <w:p w:rsidR="000666BD" w:rsidRDefault="000666BD" w:rsidP="00D70DAC">
      <w:pPr>
        <w:ind w:firstLine="708"/>
        <w:jc w:val="left"/>
      </w:pPr>
      <w:r>
        <w:t>Vyrovnávací samonivelační stěrka</w:t>
      </w:r>
    </w:p>
    <w:p w:rsidR="00C00DCB" w:rsidRDefault="000666BD" w:rsidP="000666BD">
      <w:pPr>
        <w:ind w:firstLine="708"/>
        <w:jc w:val="left"/>
      </w:pPr>
      <w:r>
        <w:t xml:space="preserve">Zátěžové </w:t>
      </w:r>
      <w:proofErr w:type="spellStart"/>
      <w:r w:rsidR="00D90A8F">
        <w:t>marmoleum</w:t>
      </w:r>
      <w:proofErr w:type="spellEnd"/>
      <w:r w:rsidR="00D90A8F">
        <w:t>, vinyl</w:t>
      </w:r>
      <w:r w:rsidR="00C00DCB">
        <w:t xml:space="preserve"> podle výběru investora</w:t>
      </w:r>
    </w:p>
    <w:p w:rsidR="00C00DCB" w:rsidRDefault="00C00DCB" w:rsidP="00C00DCB">
      <w:pPr>
        <w:jc w:val="left"/>
      </w:pPr>
    </w:p>
    <w:p w:rsidR="00C00DCB" w:rsidRDefault="00C00DCB" w:rsidP="00C00DCB">
      <w:pPr>
        <w:jc w:val="left"/>
      </w:pPr>
    </w:p>
    <w:p w:rsidR="00C00DCB" w:rsidRDefault="00C00DCB" w:rsidP="00C00DCB">
      <w:pPr>
        <w:jc w:val="left"/>
      </w:pPr>
      <w:proofErr w:type="spellStart"/>
      <w:r>
        <w:t>Soklíky</w:t>
      </w:r>
      <w:proofErr w:type="spellEnd"/>
      <w:r>
        <w:t xml:space="preserve"> budou z téhož materiálu, výška 100 mm</w:t>
      </w:r>
    </w:p>
    <w:p w:rsidR="000666BD" w:rsidRDefault="00C00DCB" w:rsidP="00C00DCB">
      <w:pPr>
        <w:jc w:val="left"/>
      </w:pPr>
      <w:r>
        <w:t xml:space="preserve">Ve vstupních dveřích se osadí hliníková přechodová </w:t>
      </w:r>
      <w:r w:rsidR="00835523">
        <w:t xml:space="preserve">plochá </w:t>
      </w:r>
      <w:r>
        <w:t>lišta</w:t>
      </w:r>
      <w:r w:rsidR="00D90A8F">
        <w:t xml:space="preserve"> </w:t>
      </w:r>
    </w:p>
    <w:p w:rsidR="000666BD" w:rsidRDefault="000666BD" w:rsidP="000666BD">
      <w:pPr>
        <w:ind w:firstLine="708"/>
        <w:jc w:val="left"/>
      </w:pPr>
    </w:p>
    <w:p w:rsidR="00BC1C75" w:rsidRDefault="00BC1C75"/>
    <w:p w:rsidR="00BC1C75" w:rsidRDefault="00BC1C75"/>
    <w:p w:rsidR="00BC1C75" w:rsidRDefault="00BC1C75"/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FC0D5D" w:rsidRDefault="00F26196" w:rsidP="009D0308">
      <w:pPr>
        <w:pStyle w:val="Nadpis1"/>
      </w:pPr>
      <w:r>
        <w:br w:type="page"/>
      </w:r>
    </w:p>
    <w:p w:rsidR="00BC1C75" w:rsidRDefault="00FC0D5D" w:rsidP="00FC0D5D">
      <w:pPr>
        <w:pStyle w:val="Nadpis1"/>
      </w:pPr>
      <w:proofErr w:type="gramStart"/>
      <w:r>
        <w:lastRenderedPageBreak/>
        <w:t>truhlářské  výrobky</w:t>
      </w:r>
      <w:proofErr w:type="gramEnd"/>
      <w:r>
        <w:t xml:space="preserve"> </w:t>
      </w:r>
    </w:p>
    <w:p w:rsidR="00FC0D5D" w:rsidRDefault="00FC0D5D" w:rsidP="00FC0D5D">
      <w:pPr>
        <w:pStyle w:val="Nadpis2"/>
      </w:pPr>
    </w:p>
    <w:p w:rsidR="008C5B2B" w:rsidRDefault="00C00DCB" w:rsidP="00FC0D5D">
      <w:r>
        <w:t>M</w:t>
      </w:r>
      <w:r>
        <w:tab/>
        <w:t>Dřevěné přídržné madlo stejné jako současné provedení v chodbě</w:t>
      </w:r>
      <w:r w:rsidR="00EA3619">
        <w:tab/>
      </w:r>
      <w:r w:rsidR="00EA3619">
        <w:tab/>
      </w:r>
      <w:r>
        <w:t>11,5</w:t>
      </w:r>
      <w:r w:rsidR="008C5B2B">
        <w:t xml:space="preserve"> </w:t>
      </w:r>
      <w:r>
        <w:t>m</w:t>
      </w:r>
      <w:r w:rsidR="008C5B2B">
        <w:tab/>
      </w:r>
    </w:p>
    <w:p w:rsidR="00C00DCB" w:rsidRDefault="00C00DCB" w:rsidP="00FC0D5D"/>
    <w:p w:rsidR="00DA11CE" w:rsidRDefault="00DA11CE">
      <w:pPr>
        <w:jc w:val="left"/>
        <w:rPr>
          <w:rFonts w:cs="Arial"/>
          <w:b/>
          <w:bCs/>
          <w:caps/>
          <w:kern w:val="32"/>
          <w:sz w:val="32"/>
          <w:szCs w:val="32"/>
          <w:u w:val="single"/>
        </w:rPr>
      </w:pPr>
      <w:r>
        <w:br w:type="page"/>
      </w:r>
    </w:p>
    <w:p w:rsidR="00BC1C75" w:rsidRDefault="00FC2BD5" w:rsidP="00FC2BD5">
      <w:pPr>
        <w:pStyle w:val="Nadpis1"/>
      </w:pPr>
      <w:proofErr w:type="gramStart"/>
      <w:r>
        <w:lastRenderedPageBreak/>
        <w:t>vybavení  prostorů</w:t>
      </w:r>
      <w:proofErr w:type="gramEnd"/>
    </w:p>
    <w:p w:rsidR="00FC2BD5" w:rsidRDefault="00FC2BD5" w:rsidP="00FC2BD5">
      <w:r>
        <w:t>( spojené se stavbou</w:t>
      </w:r>
      <w:r w:rsidR="00423070">
        <w:t xml:space="preserve">, součást </w:t>
      </w:r>
      <w:proofErr w:type="gramStart"/>
      <w:r w:rsidR="00423070">
        <w:t>stavby</w:t>
      </w:r>
      <w:r>
        <w:t xml:space="preserve"> )</w:t>
      </w:r>
      <w:proofErr w:type="gramEnd"/>
    </w:p>
    <w:p w:rsidR="00423070" w:rsidRDefault="00423070" w:rsidP="00423070"/>
    <w:p w:rsidR="00423070" w:rsidRPr="00FC0D5D" w:rsidRDefault="00423070" w:rsidP="00423070">
      <w:r>
        <w:t>10</w:t>
      </w:r>
      <w:r>
        <w:tab/>
      </w:r>
      <w:r>
        <w:t>Průsvitný paraván u umyvadla – viz obrázek</w:t>
      </w:r>
      <w:r>
        <w:tab/>
      </w:r>
      <w:r>
        <w:tab/>
      </w:r>
      <w:r>
        <w:tab/>
      </w:r>
      <w:r>
        <w:tab/>
        <w:t>6 ks</w:t>
      </w:r>
    </w:p>
    <w:p w:rsidR="00FC2BD5" w:rsidRDefault="00FC2BD5" w:rsidP="00FC2BD5"/>
    <w:p w:rsidR="00FC2BD5" w:rsidRDefault="00C00DCB" w:rsidP="00FC2BD5">
      <w:r>
        <w:t>Sklopné zrcadlo pro imobilní</w:t>
      </w:r>
      <w:r w:rsidR="00DA11CE">
        <w:tab/>
      </w:r>
      <w:r w:rsidR="00DA11CE">
        <w:tab/>
      </w:r>
      <w:r w:rsidR="00DA11CE">
        <w:tab/>
      </w:r>
      <w:r w:rsidR="00DA11CE">
        <w:tab/>
      </w:r>
      <w:r w:rsidR="00DA11CE">
        <w:tab/>
      </w:r>
      <w:r w:rsidR="00DA11CE">
        <w:tab/>
      </w:r>
      <w:r w:rsidR="00DA11CE">
        <w:tab/>
      </w:r>
      <w:r w:rsidR="00423070">
        <w:tab/>
      </w:r>
      <w:r>
        <w:t>6</w:t>
      </w:r>
      <w:r w:rsidR="00DA11CE">
        <w:t xml:space="preserve"> komplet</w:t>
      </w:r>
      <w:r>
        <w:t>ů</w:t>
      </w:r>
    </w:p>
    <w:p w:rsidR="00C00DCB" w:rsidRDefault="00C00DCB" w:rsidP="00FC2BD5"/>
    <w:p w:rsidR="00423070" w:rsidRDefault="00423070" w:rsidP="00423070">
      <w:r>
        <w:t>11</w:t>
      </w:r>
      <w:r>
        <w:tab/>
      </w:r>
      <w:r w:rsidR="00C00DCB">
        <w:t>Svislá lamelová žaluzie ručně ovládaná</w:t>
      </w:r>
      <w:r>
        <w:t>, na výšku místnosti, omyvatelná</w:t>
      </w:r>
    </w:p>
    <w:p w:rsidR="00423070" w:rsidRDefault="00423070" w:rsidP="00423070">
      <w:r>
        <w:t xml:space="preserve">( podrobný výběr ze </w:t>
      </w:r>
      <w:proofErr w:type="gramStart"/>
      <w:r>
        <w:t>vzorků )</w:t>
      </w:r>
      <w:proofErr w:type="gramEnd"/>
      <w:r w:rsidRPr="00423070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23070" w:rsidRDefault="00423070" w:rsidP="00423070">
      <w:pPr>
        <w:ind w:left="7788"/>
      </w:pPr>
      <w:r>
        <w:t>6 kompletů</w:t>
      </w:r>
      <w:r w:rsidRPr="00423070">
        <w:t xml:space="preserve"> </w:t>
      </w:r>
    </w:p>
    <w:p w:rsidR="008D76EA" w:rsidRDefault="008D76EA">
      <w:pPr>
        <w:jc w:val="left"/>
        <w:rPr>
          <w:rFonts w:cs="Arial"/>
          <w:b/>
          <w:bCs/>
          <w:caps/>
          <w:kern w:val="32"/>
          <w:sz w:val="32"/>
          <w:szCs w:val="32"/>
          <w:u w:val="single"/>
        </w:rPr>
      </w:pPr>
      <w:r>
        <w:br w:type="page"/>
      </w:r>
    </w:p>
    <w:p w:rsidR="00423070" w:rsidRDefault="00423070" w:rsidP="00423070">
      <w:pPr>
        <w:pStyle w:val="Nadpis1"/>
      </w:pPr>
      <w:proofErr w:type="gramStart"/>
      <w:r>
        <w:lastRenderedPageBreak/>
        <w:t>vybavení  prostorů</w:t>
      </w:r>
      <w:proofErr w:type="gramEnd"/>
    </w:p>
    <w:p w:rsidR="00423070" w:rsidRDefault="00423070" w:rsidP="00423070">
      <w:r>
        <w:t xml:space="preserve">( </w:t>
      </w:r>
      <w:r>
        <w:t>ne</w:t>
      </w:r>
      <w:r>
        <w:t>spojené se stavbou</w:t>
      </w:r>
      <w:r>
        <w:t xml:space="preserve">, není součástí </w:t>
      </w:r>
      <w:proofErr w:type="gramStart"/>
      <w:r>
        <w:t>dodávky</w:t>
      </w:r>
      <w:r>
        <w:t xml:space="preserve"> )</w:t>
      </w:r>
      <w:proofErr w:type="gramEnd"/>
    </w:p>
    <w:p w:rsidR="00DA11CE" w:rsidRDefault="00DA11CE" w:rsidP="00FC2BD5"/>
    <w:p w:rsidR="00423070" w:rsidRDefault="00423070" w:rsidP="00FC2BD5">
      <w:r>
        <w:t>1</w:t>
      </w:r>
      <w:r>
        <w:tab/>
        <w:t xml:space="preserve">Polohovací elektricky ovládané </w:t>
      </w:r>
      <w:r w:rsidR="00E458C6">
        <w:t xml:space="preserve">pečovatelské </w:t>
      </w:r>
      <w:r>
        <w:t>lůžko</w:t>
      </w:r>
      <w:r>
        <w:tab/>
      </w:r>
      <w:r>
        <w:tab/>
      </w:r>
      <w:r>
        <w:tab/>
      </w:r>
      <w:r>
        <w:tab/>
        <w:t>12 ks</w:t>
      </w:r>
    </w:p>
    <w:p w:rsidR="00423070" w:rsidRDefault="00423070" w:rsidP="00FC2BD5"/>
    <w:p w:rsidR="00423070" w:rsidRDefault="00423070" w:rsidP="00FC2BD5">
      <w:r>
        <w:t>2</w:t>
      </w:r>
      <w:r>
        <w:tab/>
        <w:t>Noční stolek k lůžku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12 ks</w:t>
      </w:r>
    </w:p>
    <w:p w:rsidR="00423070" w:rsidRDefault="00423070" w:rsidP="00FC2BD5"/>
    <w:p w:rsidR="00423070" w:rsidRDefault="00423070" w:rsidP="00FC2BD5">
      <w:r>
        <w:t>3</w:t>
      </w:r>
      <w:r>
        <w:tab/>
        <w:t>Osvětlovací most – viz elektro</w:t>
      </w:r>
    </w:p>
    <w:p w:rsidR="00423070" w:rsidRDefault="00423070" w:rsidP="00FC2BD5"/>
    <w:p w:rsidR="00423070" w:rsidRDefault="00423070" w:rsidP="00FC2BD5">
      <w:r>
        <w:t>4</w:t>
      </w:r>
      <w:r>
        <w:tab/>
        <w:t>Stůl jídelní 700/700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 ks</w:t>
      </w:r>
    </w:p>
    <w:p w:rsidR="00423070" w:rsidRDefault="00423070" w:rsidP="00FC2BD5"/>
    <w:p w:rsidR="00423070" w:rsidRDefault="00423070" w:rsidP="00FC2BD5">
      <w:r>
        <w:t>5</w:t>
      </w:r>
      <w:r>
        <w:tab/>
      </w:r>
      <w:proofErr w:type="spellStart"/>
      <w:r>
        <w:t>Polokřeslo</w:t>
      </w:r>
      <w:proofErr w:type="spellEnd"/>
      <w:r w:rsidR="00E458C6">
        <w:t xml:space="preserve"> / křeslo</w:t>
      </w:r>
      <w:r w:rsidR="00E458C6">
        <w:tab/>
      </w:r>
      <w:r w:rsidR="00E458C6">
        <w:tab/>
      </w:r>
      <w:r w:rsidR="00E458C6">
        <w:tab/>
      </w:r>
      <w:r w:rsidR="00E458C6">
        <w:tab/>
      </w:r>
      <w:r w:rsidR="00E458C6">
        <w:tab/>
      </w:r>
      <w:r w:rsidR="00E458C6">
        <w:tab/>
      </w:r>
      <w:r w:rsidR="00E458C6">
        <w:tab/>
      </w:r>
      <w:r w:rsidR="00E458C6">
        <w:tab/>
      </w:r>
      <w:r w:rsidR="00E458C6">
        <w:t>6 ks</w:t>
      </w:r>
    </w:p>
    <w:p w:rsidR="00423070" w:rsidRDefault="00423070" w:rsidP="00FC2BD5"/>
    <w:p w:rsidR="00423070" w:rsidRDefault="00423070" w:rsidP="00FC2BD5">
      <w:r>
        <w:t>6</w:t>
      </w:r>
      <w:r>
        <w:tab/>
        <w:t>Polička nástěnná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6 ks</w:t>
      </w:r>
    </w:p>
    <w:p w:rsidR="00423070" w:rsidRDefault="00423070" w:rsidP="00FC2BD5"/>
    <w:p w:rsidR="00423070" w:rsidRDefault="00423070" w:rsidP="00FC2BD5">
      <w:r>
        <w:t>7</w:t>
      </w:r>
      <w:r>
        <w:tab/>
        <w:t>Skříň kombinovaná</w:t>
      </w:r>
      <w:r w:rsidR="00E458C6">
        <w:t>, s</w:t>
      </w:r>
      <w:r w:rsidR="008D76EA">
        <w:t> </w:t>
      </w:r>
      <w:r w:rsidR="00E458C6">
        <w:t>nástavcem</w:t>
      </w:r>
      <w:r>
        <w:tab/>
      </w:r>
      <w:r>
        <w:tab/>
      </w:r>
      <w:r>
        <w:tab/>
      </w:r>
      <w:r>
        <w:tab/>
      </w:r>
      <w:r>
        <w:tab/>
      </w:r>
      <w:r>
        <w:tab/>
        <w:t>15</w:t>
      </w:r>
      <w:r>
        <w:t xml:space="preserve"> ks</w:t>
      </w:r>
    </w:p>
    <w:p w:rsidR="00423070" w:rsidRDefault="00423070" w:rsidP="00FC2BD5"/>
    <w:p w:rsidR="00423070" w:rsidRDefault="00423070" w:rsidP="00FC2BD5">
      <w:r>
        <w:t>8</w:t>
      </w:r>
      <w:r>
        <w:tab/>
        <w:t>Skříňka nízká na zdravotní potřeby</w:t>
      </w:r>
      <w:r w:rsidR="00E458C6">
        <w:tab/>
      </w:r>
      <w:r w:rsidR="00E458C6">
        <w:tab/>
      </w:r>
      <w:r w:rsidR="00E458C6">
        <w:tab/>
      </w:r>
      <w:r w:rsidR="00E458C6">
        <w:tab/>
      </w:r>
      <w:r w:rsidR="00E458C6">
        <w:tab/>
      </w:r>
      <w:r w:rsidR="00E458C6">
        <w:tab/>
      </w:r>
      <w:r>
        <w:t>6 ks</w:t>
      </w:r>
    </w:p>
    <w:p w:rsidR="00423070" w:rsidRDefault="00423070" w:rsidP="00FC2BD5"/>
    <w:p w:rsidR="00423070" w:rsidRDefault="00423070" w:rsidP="00FC2BD5">
      <w:r>
        <w:t>9</w:t>
      </w:r>
      <w:r>
        <w:tab/>
        <w:t>LCD televizor s nástěnným držákem</w:t>
      </w:r>
      <w:r w:rsidR="00E458C6">
        <w:tab/>
      </w:r>
      <w:r w:rsidR="00E458C6">
        <w:tab/>
      </w:r>
      <w:r w:rsidR="00E458C6">
        <w:tab/>
      </w:r>
      <w:r w:rsidR="00E458C6">
        <w:tab/>
      </w:r>
      <w:r w:rsidR="00E458C6">
        <w:tab/>
      </w:r>
      <w:r w:rsidR="00E458C6">
        <w:tab/>
        <w:t>12</w:t>
      </w:r>
      <w:r>
        <w:t xml:space="preserve"> ks</w:t>
      </w:r>
    </w:p>
    <w:p w:rsidR="00835523" w:rsidRDefault="00835523" w:rsidP="00FC2BD5"/>
    <w:p w:rsidR="00835523" w:rsidRDefault="00835523" w:rsidP="00FC2BD5">
      <w:r>
        <w:t>Drobné vybavení – obrazy, květiny dekorace</w:t>
      </w:r>
      <w:bookmarkStart w:id="0" w:name="_GoBack"/>
      <w:bookmarkEnd w:id="0"/>
    </w:p>
    <w:sectPr w:rsidR="0083552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E92" w:rsidRDefault="00003E92">
      <w:r>
        <w:separator/>
      </w:r>
    </w:p>
  </w:endnote>
  <w:endnote w:type="continuationSeparator" w:id="0">
    <w:p w:rsidR="00003E92" w:rsidRDefault="0000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F2619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C1C75" w:rsidRDefault="00BC1C7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Pr="005760D2" w:rsidRDefault="005760D2" w:rsidP="005760D2">
    <w:pPr>
      <w:rPr>
        <w:i/>
        <w:sz w:val="18"/>
        <w:szCs w:val="18"/>
      </w:rPr>
    </w:pPr>
    <w:r w:rsidRPr="001C0E62">
      <w:rPr>
        <w:i/>
        <w:sz w:val="18"/>
        <w:szCs w:val="18"/>
      </w:rPr>
      <w:t xml:space="preserve">Domov pro seniory v Perninku. </w:t>
    </w:r>
    <w:r>
      <w:rPr>
        <w:i/>
        <w:sz w:val="18"/>
        <w:szCs w:val="18"/>
      </w:rPr>
      <w:t xml:space="preserve">Stavební úpravy – </w:t>
    </w:r>
    <w:r w:rsidRPr="001C0E62">
      <w:rPr>
        <w:i/>
        <w:sz w:val="18"/>
        <w:szCs w:val="18"/>
      </w:rPr>
      <w:t>Úprava přízemí pavilonu B</w:t>
    </w:r>
    <w:r>
      <w:rPr>
        <w:bCs/>
        <w:i/>
        <w:sz w:val="18"/>
        <w:szCs w:val="18"/>
      </w:rPr>
      <w:t xml:space="preserve"> – 6 pokojů</w:t>
    </w:r>
    <w:r w:rsidR="00EB5C44" w:rsidRPr="005760D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E92" w:rsidRDefault="00003E92">
      <w:r>
        <w:separator/>
      </w:r>
    </w:p>
  </w:footnote>
  <w:footnote w:type="continuationSeparator" w:id="0">
    <w:p w:rsidR="00003E92" w:rsidRDefault="00003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4697273"/>
      <w:docPartObj>
        <w:docPartGallery w:val="Page Numbers (Top of Page)"/>
        <w:docPartUnique/>
      </w:docPartObj>
    </w:sdtPr>
    <w:sdtEndPr/>
    <w:sdtContent>
      <w:p w:rsidR="00D70DAC" w:rsidRDefault="00D70DA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5B8">
          <w:rPr>
            <w:noProof/>
          </w:rPr>
          <w:t>7</w:t>
        </w:r>
        <w:r>
          <w:fldChar w:fldCharType="end"/>
        </w:r>
      </w:p>
    </w:sdtContent>
  </w:sdt>
  <w:p w:rsidR="00D70DAC" w:rsidRDefault="00D70D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D77A9"/>
    <w:multiLevelType w:val="hybridMultilevel"/>
    <w:tmpl w:val="D6C86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6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15F"/>
    <w:rsid w:val="00003E92"/>
    <w:rsid w:val="000666BD"/>
    <w:rsid w:val="000C0F58"/>
    <w:rsid w:val="000D1E38"/>
    <w:rsid w:val="000D45B8"/>
    <w:rsid w:val="000D5278"/>
    <w:rsid w:val="00116D2B"/>
    <w:rsid w:val="00265CDE"/>
    <w:rsid w:val="0028784A"/>
    <w:rsid w:val="002B2935"/>
    <w:rsid w:val="002B60D5"/>
    <w:rsid w:val="00342344"/>
    <w:rsid w:val="0035773D"/>
    <w:rsid w:val="00423070"/>
    <w:rsid w:val="004565E1"/>
    <w:rsid w:val="004945A6"/>
    <w:rsid w:val="00505E94"/>
    <w:rsid w:val="00555A8C"/>
    <w:rsid w:val="00571B07"/>
    <w:rsid w:val="005760D2"/>
    <w:rsid w:val="00582E8C"/>
    <w:rsid w:val="00586831"/>
    <w:rsid w:val="005A45F4"/>
    <w:rsid w:val="006364EA"/>
    <w:rsid w:val="00654CA7"/>
    <w:rsid w:val="006A155C"/>
    <w:rsid w:val="007126E3"/>
    <w:rsid w:val="00787217"/>
    <w:rsid w:val="007945C6"/>
    <w:rsid w:val="007B0645"/>
    <w:rsid w:val="00807943"/>
    <w:rsid w:val="00835523"/>
    <w:rsid w:val="00841C7B"/>
    <w:rsid w:val="008775A9"/>
    <w:rsid w:val="0089015F"/>
    <w:rsid w:val="008C5B2B"/>
    <w:rsid w:val="008D76EA"/>
    <w:rsid w:val="00922BC1"/>
    <w:rsid w:val="00964BF9"/>
    <w:rsid w:val="00984DA4"/>
    <w:rsid w:val="009B4952"/>
    <w:rsid w:val="009D0308"/>
    <w:rsid w:val="009E16DB"/>
    <w:rsid w:val="009E423A"/>
    <w:rsid w:val="00A0250B"/>
    <w:rsid w:val="00A6099A"/>
    <w:rsid w:val="00A7390E"/>
    <w:rsid w:val="00A904AF"/>
    <w:rsid w:val="00B10CD0"/>
    <w:rsid w:val="00B626AD"/>
    <w:rsid w:val="00BC1C75"/>
    <w:rsid w:val="00C00DCB"/>
    <w:rsid w:val="00CD4192"/>
    <w:rsid w:val="00D61A35"/>
    <w:rsid w:val="00D70DAC"/>
    <w:rsid w:val="00D90A8F"/>
    <w:rsid w:val="00DA11CE"/>
    <w:rsid w:val="00DE234E"/>
    <w:rsid w:val="00DE6787"/>
    <w:rsid w:val="00DF40C7"/>
    <w:rsid w:val="00E43882"/>
    <w:rsid w:val="00E43949"/>
    <w:rsid w:val="00E458C6"/>
    <w:rsid w:val="00E86C56"/>
    <w:rsid w:val="00EA3619"/>
    <w:rsid w:val="00EB5C44"/>
    <w:rsid w:val="00EE26DE"/>
    <w:rsid w:val="00EE6B0D"/>
    <w:rsid w:val="00F26196"/>
    <w:rsid w:val="00F678A1"/>
    <w:rsid w:val="00FC0D5D"/>
    <w:rsid w:val="00FC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5B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B2B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55A8C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7126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364EA"/>
    <w:pPr>
      <w:ind w:left="720"/>
      <w:contextualSpacing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E43882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5B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B2B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55A8C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7126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364EA"/>
    <w:pPr>
      <w:ind w:left="720"/>
      <w:contextualSpacing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E43882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923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Demo</Company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Ing.Gajdoš</dc:creator>
  <cp:lastModifiedBy>RG</cp:lastModifiedBy>
  <cp:revision>4</cp:revision>
  <cp:lastPrinted>2014-03-01T11:03:00Z</cp:lastPrinted>
  <dcterms:created xsi:type="dcterms:W3CDTF">2014-03-01T10:49:00Z</dcterms:created>
  <dcterms:modified xsi:type="dcterms:W3CDTF">2014-03-01T11:49:00Z</dcterms:modified>
</cp:coreProperties>
</file>